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ECB3" w14:textId="77777777" w:rsidR="00FC6BE5" w:rsidRDefault="00FC6BE5" w:rsidP="00FC6BE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534C293" wp14:editId="741956BE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1828800" cy="869847"/>
            <wp:effectExtent l="0" t="0" r="0" b="6985"/>
            <wp:wrapNone/>
            <wp:docPr id="19" name="Picture 19" descr="C:\Users\syuser\AppData\Local\Microsoft\Windows\Temporary Internet Files\Content.Word\Gra&amp;Mis300dp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yuser\AppData\Local\Microsoft\Windows\Temporary Internet Files\Content.Word\Gra&amp;Mis300dpi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37A68" w14:textId="77777777" w:rsidR="003F73A6" w:rsidRPr="007F21D9" w:rsidRDefault="003F73A6" w:rsidP="003F73A6">
      <w:pPr>
        <w:jc w:val="center"/>
        <w:rPr>
          <w:rFonts w:ascii="Comic Sans MS" w:hAnsi="Comic Sans MS"/>
          <w:b/>
          <w:sz w:val="20"/>
          <w:szCs w:val="20"/>
        </w:rPr>
      </w:pPr>
      <w:r w:rsidRPr="007F21D9">
        <w:rPr>
          <w:rFonts w:ascii="Comic Sans MS" w:hAnsi="Comic Sans MS"/>
          <w:b/>
          <w:sz w:val="20"/>
          <w:szCs w:val="20"/>
        </w:rPr>
        <w:t>Knowledge Organiser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336"/>
        <w:gridCol w:w="3104"/>
        <w:gridCol w:w="5766"/>
      </w:tblGrid>
      <w:tr w:rsidR="003F73A6" w:rsidRPr="004331E9" w14:paraId="516F3649" w14:textId="77777777" w:rsidTr="004331E9">
        <w:tc>
          <w:tcPr>
            <w:tcW w:w="1336" w:type="dxa"/>
            <w:shd w:val="clear" w:color="auto" w:fill="9CC2E5" w:themeFill="accent1" w:themeFillTint="99"/>
          </w:tcPr>
          <w:p w14:paraId="6C0BB9C0" w14:textId="77777777" w:rsidR="003F73A6" w:rsidRPr="004331E9" w:rsidRDefault="003F73A6" w:rsidP="004331E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Year Group</w:t>
            </w:r>
          </w:p>
        </w:tc>
        <w:tc>
          <w:tcPr>
            <w:tcW w:w="3104" w:type="dxa"/>
            <w:shd w:val="clear" w:color="auto" w:fill="9CC2E5" w:themeFill="accent1" w:themeFillTint="99"/>
          </w:tcPr>
          <w:p w14:paraId="18E1F004" w14:textId="77777777" w:rsidR="003F73A6" w:rsidRPr="004331E9" w:rsidRDefault="003F73A6" w:rsidP="004331E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5766" w:type="dxa"/>
            <w:shd w:val="clear" w:color="auto" w:fill="9CC2E5" w:themeFill="accent1" w:themeFillTint="99"/>
          </w:tcPr>
          <w:p w14:paraId="2EC18745" w14:textId="77777777" w:rsidR="003F73A6" w:rsidRPr="004331E9" w:rsidRDefault="003F73A6" w:rsidP="004331E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Topic</w:t>
            </w:r>
          </w:p>
        </w:tc>
      </w:tr>
      <w:tr w:rsidR="003F73A6" w:rsidRPr="004331E9" w14:paraId="1D1F766F" w14:textId="77777777" w:rsidTr="004331E9">
        <w:trPr>
          <w:trHeight w:val="242"/>
        </w:trPr>
        <w:tc>
          <w:tcPr>
            <w:tcW w:w="1336" w:type="dxa"/>
          </w:tcPr>
          <w:p w14:paraId="32826EA7" w14:textId="70F05BE1" w:rsidR="003F73A6" w:rsidRPr="004331E9" w:rsidRDefault="00913A97" w:rsidP="004331E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104" w:type="dxa"/>
          </w:tcPr>
          <w:p w14:paraId="50DBD83B" w14:textId="77777777" w:rsidR="003F73A6" w:rsidRPr="004331E9" w:rsidRDefault="003F73A6" w:rsidP="004331E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5766" w:type="dxa"/>
          </w:tcPr>
          <w:p w14:paraId="1D0327ED" w14:textId="0BD89638" w:rsidR="003F73A6" w:rsidRPr="004331E9" w:rsidRDefault="00913A97" w:rsidP="004331E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Writing to Entertain &amp; Inform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15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F73A6" w:rsidRPr="004331E9" w14:paraId="70D01651" w14:textId="77777777" w:rsidTr="00873066">
        <w:tc>
          <w:tcPr>
            <w:tcW w:w="10348" w:type="dxa"/>
            <w:shd w:val="clear" w:color="auto" w:fill="9CC2E5" w:themeFill="accent1" w:themeFillTint="99"/>
          </w:tcPr>
          <w:p w14:paraId="5B0F30CD" w14:textId="77777777" w:rsidR="003F73A6" w:rsidRPr="004331E9" w:rsidRDefault="003F73A6" w:rsidP="0085020C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The Big Picture</w:t>
            </w:r>
          </w:p>
        </w:tc>
      </w:tr>
      <w:tr w:rsidR="003F73A6" w:rsidRPr="004331E9" w14:paraId="47FBDE91" w14:textId="77777777" w:rsidTr="00873066">
        <w:tc>
          <w:tcPr>
            <w:tcW w:w="10348" w:type="dxa"/>
          </w:tcPr>
          <w:p w14:paraId="4DC233FB" w14:textId="296F0B21" w:rsidR="00846C14" w:rsidRPr="0085020C" w:rsidRDefault="00034FFF" w:rsidP="0087306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85020C">
              <w:rPr>
                <w:rFonts w:ascii="Arial" w:hAnsi="Arial" w:cs="Arial"/>
                <w:sz w:val="22"/>
                <w:szCs w:val="22"/>
              </w:rPr>
              <w:t>In thi</w:t>
            </w:r>
            <w:r w:rsidR="00EF395E" w:rsidRPr="0085020C">
              <w:rPr>
                <w:rFonts w:ascii="Arial" w:hAnsi="Arial" w:cs="Arial"/>
                <w:sz w:val="22"/>
                <w:szCs w:val="22"/>
              </w:rPr>
              <w:t>s unit we will be exploring</w:t>
            </w:r>
            <w:r w:rsidR="00913A97" w:rsidRPr="0085020C">
              <w:rPr>
                <w:rFonts w:ascii="Arial" w:hAnsi="Arial" w:cs="Arial"/>
                <w:sz w:val="22"/>
                <w:szCs w:val="22"/>
              </w:rPr>
              <w:t xml:space="preserve"> “Baboon on the Moon a text by </w:t>
            </w:r>
            <w:proofErr w:type="spellStart"/>
            <w:r w:rsidR="00EF395E" w:rsidRPr="008502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="00EF395E" w:rsidRPr="00850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3A97" w:rsidRPr="0085020C">
              <w:rPr>
                <w:rFonts w:ascii="Arial" w:hAnsi="Arial" w:cs="Arial"/>
                <w:sz w:val="22"/>
                <w:szCs w:val="22"/>
              </w:rPr>
              <w:t>Claire Bates</w:t>
            </w:r>
            <w:r w:rsidR="00B60198" w:rsidRPr="0085020C">
              <w:rPr>
                <w:rFonts w:ascii="Arial" w:hAnsi="Arial" w:cs="Arial"/>
                <w:sz w:val="22"/>
                <w:szCs w:val="22"/>
              </w:rPr>
              <w:t>.</w:t>
            </w:r>
            <w:r w:rsidRPr="00850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395E" w:rsidRPr="0085020C">
              <w:rPr>
                <w:rFonts w:ascii="Arial" w:hAnsi="Arial" w:cs="Arial"/>
                <w:sz w:val="22"/>
                <w:szCs w:val="22"/>
              </w:rPr>
              <w:t>Using this text</w:t>
            </w:r>
            <w:r w:rsidR="00164691" w:rsidRPr="0085020C">
              <w:rPr>
                <w:rFonts w:ascii="Arial" w:hAnsi="Arial" w:cs="Arial"/>
                <w:sz w:val="22"/>
                <w:szCs w:val="22"/>
              </w:rPr>
              <w:t xml:space="preserve"> as stimuli, we will </w:t>
            </w:r>
            <w:r w:rsidR="00ED4972" w:rsidRPr="0085020C">
              <w:rPr>
                <w:rFonts w:ascii="Arial" w:hAnsi="Arial" w:cs="Arial"/>
                <w:sz w:val="22"/>
                <w:szCs w:val="22"/>
              </w:rPr>
              <w:t>be developing core comprehension skills such as prediction and retrieval</w:t>
            </w:r>
            <w:r w:rsidR="004F7176" w:rsidRPr="0085020C">
              <w:rPr>
                <w:rFonts w:ascii="Arial" w:hAnsi="Arial" w:cs="Arial"/>
                <w:sz w:val="22"/>
                <w:szCs w:val="22"/>
              </w:rPr>
              <w:t xml:space="preserve">. Lessons will </w:t>
            </w:r>
            <w:r w:rsidR="000656D7" w:rsidRPr="0085020C">
              <w:rPr>
                <w:rFonts w:ascii="Arial" w:hAnsi="Arial" w:cs="Arial"/>
                <w:sz w:val="22"/>
                <w:szCs w:val="22"/>
              </w:rPr>
              <w:t xml:space="preserve">incorporate a mixture of drama and written work to </w:t>
            </w:r>
            <w:r w:rsidR="00846C14" w:rsidRPr="0085020C">
              <w:rPr>
                <w:rFonts w:ascii="Arial" w:hAnsi="Arial" w:cs="Arial"/>
                <w:sz w:val="22"/>
                <w:szCs w:val="22"/>
              </w:rPr>
              <w:t>ensure thorough understanding of the story and characters.</w:t>
            </w:r>
          </w:p>
          <w:p w14:paraId="1C81EBAA" w14:textId="0E0F14CB" w:rsidR="009C52D9" w:rsidRPr="0085020C" w:rsidRDefault="009C52D9" w:rsidP="0087306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85020C">
              <w:rPr>
                <w:rFonts w:ascii="Arial" w:hAnsi="Arial" w:cs="Arial"/>
                <w:sz w:val="22"/>
                <w:szCs w:val="22"/>
              </w:rPr>
              <w:t>Grammar work</w:t>
            </w:r>
            <w:r w:rsidR="00114816" w:rsidRPr="0085020C">
              <w:rPr>
                <w:rFonts w:ascii="Arial" w:hAnsi="Arial" w:cs="Arial"/>
                <w:sz w:val="22"/>
                <w:szCs w:val="22"/>
              </w:rPr>
              <w:t xml:space="preserve"> will continue to reinforce students’ understanding of </w:t>
            </w:r>
            <w:r w:rsidR="003E1D25" w:rsidRPr="0085020C">
              <w:rPr>
                <w:rFonts w:ascii="Arial" w:hAnsi="Arial" w:cs="Arial"/>
                <w:sz w:val="22"/>
                <w:szCs w:val="22"/>
              </w:rPr>
              <w:t>sentence structures</w:t>
            </w:r>
            <w:r w:rsidR="00913A97" w:rsidRPr="0085020C">
              <w:rPr>
                <w:rFonts w:ascii="Arial" w:hAnsi="Arial" w:cs="Arial"/>
                <w:sz w:val="22"/>
                <w:szCs w:val="22"/>
              </w:rPr>
              <w:t xml:space="preserve"> and use of descriptive language for interest</w:t>
            </w:r>
            <w:r w:rsidR="00007C5E" w:rsidRPr="0085020C">
              <w:rPr>
                <w:rFonts w:ascii="Arial" w:hAnsi="Arial" w:cs="Arial"/>
                <w:sz w:val="22"/>
                <w:szCs w:val="22"/>
              </w:rPr>
              <w:t>. This will extend to</w:t>
            </w:r>
            <w:r w:rsidR="003E1D25" w:rsidRPr="0085020C">
              <w:rPr>
                <w:rFonts w:ascii="Arial" w:hAnsi="Arial" w:cs="Arial"/>
                <w:sz w:val="22"/>
                <w:szCs w:val="22"/>
              </w:rPr>
              <w:t xml:space="preserve"> introducing </w:t>
            </w:r>
            <w:r w:rsidR="004F0C42" w:rsidRPr="0085020C">
              <w:rPr>
                <w:rFonts w:ascii="Arial" w:hAnsi="Arial" w:cs="Arial"/>
                <w:sz w:val="22"/>
                <w:szCs w:val="22"/>
              </w:rPr>
              <w:t xml:space="preserve">consistent use of pronouns into written </w:t>
            </w:r>
            <w:r w:rsidR="0032687C" w:rsidRPr="0085020C">
              <w:rPr>
                <w:rFonts w:ascii="Arial" w:hAnsi="Arial" w:cs="Arial"/>
                <w:sz w:val="22"/>
                <w:szCs w:val="22"/>
              </w:rPr>
              <w:t>work and</w:t>
            </w:r>
            <w:r w:rsidR="004F0C42" w:rsidRPr="0085020C">
              <w:rPr>
                <w:rFonts w:ascii="Arial" w:hAnsi="Arial" w:cs="Arial"/>
                <w:sz w:val="22"/>
                <w:szCs w:val="22"/>
              </w:rPr>
              <w:t xml:space="preserve"> building upon students’ understanding of fragments and run-on sentences</w:t>
            </w:r>
            <w:r w:rsidR="0032687C" w:rsidRPr="0085020C">
              <w:rPr>
                <w:rFonts w:ascii="Arial" w:hAnsi="Arial" w:cs="Arial"/>
                <w:sz w:val="22"/>
                <w:szCs w:val="22"/>
              </w:rPr>
              <w:t>. This should</w:t>
            </w:r>
            <w:r w:rsidR="004F0C42" w:rsidRPr="00850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687C" w:rsidRPr="0085020C">
              <w:rPr>
                <w:rFonts w:ascii="Arial" w:hAnsi="Arial" w:cs="Arial"/>
                <w:sz w:val="22"/>
                <w:szCs w:val="22"/>
              </w:rPr>
              <w:t>aid</w:t>
            </w:r>
            <w:r w:rsidR="004F0C42" w:rsidRPr="0085020C">
              <w:rPr>
                <w:rFonts w:ascii="Arial" w:hAnsi="Arial" w:cs="Arial"/>
                <w:sz w:val="22"/>
                <w:szCs w:val="22"/>
              </w:rPr>
              <w:t xml:space="preserve"> them to </w:t>
            </w:r>
            <w:r w:rsidR="003E433C" w:rsidRPr="0085020C">
              <w:rPr>
                <w:rFonts w:ascii="Arial" w:hAnsi="Arial" w:cs="Arial"/>
                <w:sz w:val="22"/>
                <w:szCs w:val="22"/>
              </w:rPr>
              <w:t>avoid or correct common</w:t>
            </w:r>
            <w:r w:rsidR="00007C5E" w:rsidRPr="00850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33C" w:rsidRPr="0085020C">
              <w:rPr>
                <w:rFonts w:ascii="Arial" w:hAnsi="Arial" w:cs="Arial"/>
                <w:sz w:val="22"/>
                <w:szCs w:val="22"/>
              </w:rPr>
              <w:t xml:space="preserve">writing </w:t>
            </w:r>
            <w:r w:rsidR="00007C5E" w:rsidRPr="0085020C">
              <w:rPr>
                <w:rFonts w:ascii="Arial" w:hAnsi="Arial" w:cs="Arial"/>
                <w:sz w:val="22"/>
                <w:szCs w:val="22"/>
              </w:rPr>
              <w:t>mistakes</w:t>
            </w:r>
            <w:r w:rsidR="003E433C" w:rsidRPr="0085020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F2435" w:rsidRPr="0085020C">
              <w:rPr>
                <w:rFonts w:ascii="Arial" w:hAnsi="Arial" w:cs="Arial"/>
                <w:sz w:val="22"/>
                <w:szCs w:val="22"/>
              </w:rPr>
              <w:t xml:space="preserve">Towards the end of the unit we will </w:t>
            </w:r>
            <w:r w:rsidR="00913A97" w:rsidRPr="0085020C">
              <w:rPr>
                <w:rFonts w:ascii="Arial" w:hAnsi="Arial" w:cs="Arial"/>
                <w:sz w:val="22"/>
                <w:szCs w:val="22"/>
              </w:rPr>
              <w:t>include final written pieces in children’s published workbooks.</w:t>
            </w:r>
          </w:p>
          <w:p w14:paraId="1786E78C" w14:textId="7D69933E" w:rsidR="00481AC5" w:rsidRDefault="0085020C" w:rsidP="00913A97">
            <w:pPr>
              <w:pStyle w:val="NormalWeb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F7EE840" wp14:editId="6AFECCD3">
                  <wp:simplePos x="0" y="0"/>
                  <wp:positionH relativeFrom="margin">
                    <wp:posOffset>846455</wp:posOffset>
                  </wp:positionH>
                  <wp:positionV relativeFrom="margin">
                    <wp:posOffset>2252980</wp:posOffset>
                  </wp:positionV>
                  <wp:extent cx="4171950" cy="1757680"/>
                  <wp:effectExtent l="0" t="0" r="0" b="0"/>
                  <wp:wrapThrough wrapText="bothSides">
                    <wp:wrapPolygon edited="0">
                      <wp:start x="0" y="0"/>
                      <wp:lineTo x="0" y="21303"/>
                      <wp:lineTo x="21501" y="21303"/>
                      <wp:lineTo x="21501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3101" w:rsidRPr="0085020C">
              <w:rPr>
                <w:rFonts w:ascii="Arial" w:hAnsi="Arial" w:cs="Arial"/>
                <w:sz w:val="22"/>
                <w:szCs w:val="22"/>
              </w:rPr>
              <w:t>Meanwhile</w:t>
            </w:r>
            <w:r w:rsidR="00605D74" w:rsidRPr="0085020C">
              <w:rPr>
                <w:rFonts w:ascii="Arial" w:hAnsi="Arial" w:cs="Arial"/>
                <w:sz w:val="22"/>
                <w:szCs w:val="22"/>
              </w:rPr>
              <w:t>,</w:t>
            </w:r>
            <w:r w:rsidR="00D73101" w:rsidRPr="0085020C">
              <w:rPr>
                <w:rFonts w:ascii="Arial" w:hAnsi="Arial" w:cs="Arial"/>
                <w:sz w:val="22"/>
                <w:szCs w:val="22"/>
              </w:rPr>
              <w:t xml:space="preserve"> cr</w:t>
            </w:r>
            <w:r w:rsidR="001D3EF2" w:rsidRPr="0085020C">
              <w:rPr>
                <w:rFonts w:ascii="Arial" w:hAnsi="Arial" w:cs="Arial"/>
                <w:sz w:val="22"/>
                <w:szCs w:val="22"/>
              </w:rPr>
              <w:t>eative</w:t>
            </w:r>
            <w:r w:rsidR="00FD1365" w:rsidRPr="0085020C">
              <w:rPr>
                <w:rFonts w:ascii="Arial" w:hAnsi="Arial" w:cs="Arial"/>
                <w:sz w:val="22"/>
                <w:szCs w:val="22"/>
              </w:rPr>
              <w:t xml:space="preserve"> writing tasks will </w:t>
            </w:r>
            <w:r w:rsidR="00605D74" w:rsidRPr="0085020C">
              <w:rPr>
                <w:rFonts w:ascii="Arial" w:hAnsi="Arial" w:cs="Arial"/>
                <w:sz w:val="22"/>
                <w:szCs w:val="22"/>
              </w:rPr>
              <w:t xml:space="preserve">take inspiration from these texts to develop </w:t>
            </w:r>
            <w:r w:rsidR="00481AC5" w:rsidRPr="0085020C">
              <w:rPr>
                <w:rFonts w:ascii="Arial" w:hAnsi="Arial" w:cs="Arial"/>
                <w:sz w:val="22"/>
                <w:szCs w:val="22"/>
              </w:rPr>
              <w:t xml:space="preserve">students’ descriptive and </w:t>
            </w:r>
            <w:r w:rsidR="00913A97" w:rsidRPr="0085020C">
              <w:rPr>
                <w:rFonts w:ascii="Arial" w:hAnsi="Arial" w:cs="Arial"/>
                <w:sz w:val="22"/>
                <w:szCs w:val="22"/>
              </w:rPr>
              <w:t>spelling and grammar rules.</w:t>
            </w:r>
            <w:r w:rsidR="00AB0342" w:rsidRPr="004331E9">
              <w:rPr>
                <w:rFonts w:ascii="Arial" w:hAnsi="Arial" w:cs="Arial"/>
              </w:rPr>
              <w:t xml:space="preserve"> </w:t>
            </w:r>
          </w:p>
          <w:p w14:paraId="79F50633" w14:textId="012B83BD" w:rsidR="0085020C" w:rsidRPr="004331E9" w:rsidRDefault="0085020C" w:rsidP="00913A97">
            <w:pPr>
              <w:pStyle w:val="NormalWeb"/>
              <w:rPr>
                <w:rFonts w:ascii="Arial" w:hAnsi="Arial" w:cs="Arial"/>
              </w:rPr>
            </w:pPr>
          </w:p>
        </w:tc>
      </w:tr>
      <w:tr w:rsidR="003F73A6" w:rsidRPr="004331E9" w14:paraId="351E4B4B" w14:textId="77777777" w:rsidTr="00873066">
        <w:tc>
          <w:tcPr>
            <w:tcW w:w="10348" w:type="dxa"/>
            <w:shd w:val="clear" w:color="auto" w:fill="9CC2E5" w:themeFill="accent1" w:themeFillTint="99"/>
          </w:tcPr>
          <w:p w14:paraId="24964D40" w14:textId="77777777" w:rsidR="003F73A6" w:rsidRPr="004331E9" w:rsidRDefault="003F73A6" w:rsidP="0085020C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Enquiry Questions</w:t>
            </w:r>
          </w:p>
        </w:tc>
      </w:tr>
      <w:tr w:rsidR="003F73A6" w:rsidRPr="004331E9" w14:paraId="69A09502" w14:textId="77777777" w:rsidTr="00873066">
        <w:tc>
          <w:tcPr>
            <w:tcW w:w="10348" w:type="dxa"/>
          </w:tcPr>
          <w:p w14:paraId="2454FD5D" w14:textId="6B88B193" w:rsidR="00062B39" w:rsidRPr="0085020C" w:rsidRDefault="00062B39" w:rsidP="008730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>Do I understand how the characters in a story are feeling and what they may be thinking?</w:t>
            </w:r>
          </w:p>
          <w:p w14:paraId="663B5B2E" w14:textId="07353695" w:rsidR="003F73A6" w:rsidRPr="0085020C" w:rsidRDefault="00913A97" w:rsidP="008730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>How do I start a sentence?</w:t>
            </w:r>
          </w:p>
          <w:p w14:paraId="0E25D2E0" w14:textId="77777777" w:rsidR="003F73A6" w:rsidRPr="0085020C" w:rsidRDefault="003F73A6" w:rsidP="008730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 xml:space="preserve">What are the different sentence types? </w:t>
            </w:r>
          </w:p>
          <w:p w14:paraId="16E1A5C1" w14:textId="2CFF623C" w:rsidR="003F73A6" w:rsidRPr="004331E9" w:rsidRDefault="003F73A6" w:rsidP="00555B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>How do expanded noun phrases improve the quality of my writing?</w:t>
            </w:r>
            <w:r w:rsidRPr="004331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  </w:t>
            </w:r>
          </w:p>
        </w:tc>
      </w:tr>
    </w:tbl>
    <w:p w14:paraId="50815AE5" w14:textId="77777777" w:rsidR="003F73A6" w:rsidRPr="007F21D9" w:rsidRDefault="003F73A6" w:rsidP="003F73A6">
      <w:pPr>
        <w:rPr>
          <w:rFonts w:ascii="Comic Sans MS" w:hAnsi="Comic Sans MS"/>
          <w:b/>
          <w:noProof/>
          <w:sz w:val="20"/>
          <w:szCs w:val="20"/>
          <w:lang w:eastAsia="en-GB"/>
        </w:rPr>
      </w:pPr>
    </w:p>
    <w:tbl>
      <w:tblPr>
        <w:tblStyle w:val="TableGrid"/>
        <w:tblpPr w:leftFromText="180" w:rightFromText="180" w:vertAnchor="text" w:horzAnchor="page" w:tblpX="836" w:tblpY="37"/>
        <w:tblOverlap w:val="never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3F73A6" w:rsidRPr="007F21D9" w14:paraId="5A518283" w14:textId="77777777" w:rsidTr="00873066">
        <w:tc>
          <w:tcPr>
            <w:tcW w:w="10201" w:type="dxa"/>
            <w:gridSpan w:val="2"/>
            <w:shd w:val="clear" w:color="auto" w:fill="9CC2E5" w:themeFill="accent1" w:themeFillTint="99"/>
          </w:tcPr>
          <w:p w14:paraId="0D88F5FC" w14:textId="77777777" w:rsidR="003F73A6" w:rsidRPr="004331E9" w:rsidRDefault="003F73A6" w:rsidP="004331E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Key Vocabulary</w:t>
            </w:r>
          </w:p>
        </w:tc>
      </w:tr>
      <w:tr w:rsidR="003F73A6" w:rsidRPr="007F21D9" w14:paraId="4237201B" w14:textId="77777777" w:rsidTr="003A1939">
        <w:trPr>
          <w:trHeight w:val="275"/>
        </w:trPr>
        <w:tc>
          <w:tcPr>
            <w:tcW w:w="2405" w:type="dxa"/>
            <w:shd w:val="clear" w:color="auto" w:fill="5B9BD5" w:themeFill="accent1"/>
          </w:tcPr>
          <w:p w14:paraId="0408BDC0" w14:textId="77777777" w:rsidR="003F73A6" w:rsidRPr="004331E9" w:rsidRDefault="003F73A6" w:rsidP="004331E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Fragment</w:t>
            </w:r>
          </w:p>
        </w:tc>
        <w:tc>
          <w:tcPr>
            <w:tcW w:w="7796" w:type="dxa"/>
          </w:tcPr>
          <w:p w14:paraId="5E642047" w14:textId="5E103DC5" w:rsidR="003F73A6" w:rsidRPr="0085020C" w:rsidRDefault="003E1EE1" w:rsidP="004331E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>An incomplete sentence: missing a subject or verb, an incomplete thought.</w:t>
            </w:r>
          </w:p>
        </w:tc>
      </w:tr>
      <w:tr w:rsidR="003F73A6" w:rsidRPr="007F21D9" w14:paraId="21C3B675" w14:textId="77777777" w:rsidTr="003A1939">
        <w:trPr>
          <w:trHeight w:val="265"/>
        </w:trPr>
        <w:tc>
          <w:tcPr>
            <w:tcW w:w="2405" w:type="dxa"/>
            <w:shd w:val="clear" w:color="auto" w:fill="5B9BD5" w:themeFill="accent1"/>
          </w:tcPr>
          <w:p w14:paraId="57D77D41" w14:textId="77777777" w:rsidR="003F73A6" w:rsidRPr="004331E9" w:rsidRDefault="003F73A6" w:rsidP="004331E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Run-on sentence</w:t>
            </w:r>
          </w:p>
        </w:tc>
        <w:tc>
          <w:tcPr>
            <w:tcW w:w="7796" w:type="dxa"/>
          </w:tcPr>
          <w:p w14:paraId="00ED1177" w14:textId="301E9811" w:rsidR="003F73A6" w:rsidRPr="0085020C" w:rsidRDefault="003E1EE1" w:rsidP="004331E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>Too many sentences</w:t>
            </w:r>
            <w:r w:rsidR="00095168" w:rsidRPr="0085020C">
              <w:rPr>
                <w:rFonts w:ascii="Arial" w:hAnsi="Arial" w:cs="Arial"/>
                <w:noProof/>
                <w:lang w:eastAsia="en-GB"/>
              </w:rPr>
              <w:t xml:space="preserve">/ independent clauses improperly </w:t>
            </w:r>
            <w:r w:rsidRPr="0085020C">
              <w:rPr>
                <w:rFonts w:ascii="Arial" w:hAnsi="Arial" w:cs="Arial"/>
                <w:noProof/>
                <w:lang w:eastAsia="en-GB"/>
              </w:rPr>
              <w:t>squashed into one</w:t>
            </w:r>
            <w:r w:rsidR="00095168" w:rsidRPr="0085020C">
              <w:rPr>
                <w:rFonts w:ascii="Arial" w:hAnsi="Arial" w:cs="Arial"/>
                <w:noProof/>
                <w:lang w:eastAsia="en-GB"/>
              </w:rPr>
              <w:t>.</w:t>
            </w:r>
          </w:p>
        </w:tc>
      </w:tr>
      <w:tr w:rsidR="003F73A6" w:rsidRPr="007F21D9" w14:paraId="47D88E6C" w14:textId="77777777" w:rsidTr="00A8693C">
        <w:trPr>
          <w:trHeight w:val="566"/>
        </w:trPr>
        <w:tc>
          <w:tcPr>
            <w:tcW w:w="2405" w:type="dxa"/>
            <w:shd w:val="clear" w:color="auto" w:fill="5B9BD5" w:themeFill="accent1"/>
          </w:tcPr>
          <w:p w14:paraId="6C3B7122" w14:textId="77777777" w:rsidR="003F73A6" w:rsidRPr="004331E9" w:rsidRDefault="003F73A6" w:rsidP="004331E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Expanded noun phrase</w:t>
            </w:r>
          </w:p>
        </w:tc>
        <w:tc>
          <w:tcPr>
            <w:tcW w:w="7796" w:type="dxa"/>
          </w:tcPr>
          <w:p w14:paraId="3F700765" w14:textId="20BC946D" w:rsidR="003F73A6" w:rsidRPr="0085020C" w:rsidRDefault="005E2C03" w:rsidP="004331E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 xml:space="preserve">An expanded noun phrase is a noun phrase where more detail or information is given about a </w:t>
            </w:r>
            <w:r w:rsidRPr="0085020C">
              <w:rPr>
                <w:rFonts w:ascii="Arial" w:hAnsi="Arial" w:cs="Arial"/>
                <w:noProof/>
                <w:color w:val="0070C0"/>
                <w:lang w:eastAsia="en-GB"/>
              </w:rPr>
              <w:t>noun</w:t>
            </w:r>
            <w:r w:rsidRPr="0085020C">
              <w:rPr>
                <w:rFonts w:ascii="Arial" w:hAnsi="Arial" w:cs="Arial"/>
                <w:noProof/>
                <w:lang w:eastAsia="en-GB"/>
              </w:rPr>
              <w:t xml:space="preserve"> through the addition of </w:t>
            </w:r>
            <w:r w:rsidRPr="0085020C">
              <w:rPr>
                <w:rFonts w:ascii="Arial" w:hAnsi="Arial" w:cs="Arial"/>
                <w:noProof/>
                <w:color w:val="FF0000"/>
                <w:lang w:eastAsia="en-GB"/>
              </w:rPr>
              <w:t>adjectives</w:t>
            </w:r>
            <w:r w:rsidRPr="0085020C">
              <w:rPr>
                <w:rFonts w:ascii="Arial" w:hAnsi="Arial" w:cs="Arial"/>
                <w:noProof/>
                <w:lang w:eastAsia="en-GB"/>
              </w:rPr>
              <w:t xml:space="preserve"> </w:t>
            </w:r>
            <w:r w:rsidR="00BE3435" w:rsidRPr="0085020C">
              <w:rPr>
                <w:rFonts w:ascii="Arial" w:hAnsi="Arial" w:cs="Arial"/>
                <w:noProof/>
                <w:lang w:eastAsia="en-GB"/>
              </w:rPr>
              <w:t xml:space="preserve">, </w:t>
            </w:r>
            <w:r w:rsidRPr="0085020C">
              <w:rPr>
                <w:rFonts w:ascii="Arial" w:hAnsi="Arial" w:cs="Arial"/>
                <w:noProof/>
                <w:lang w:eastAsia="en-GB"/>
              </w:rPr>
              <w:t>and</w:t>
            </w:r>
            <w:r w:rsidR="00BE3435" w:rsidRPr="0085020C">
              <w:rPr>
                <w:rFonts w:ascii="Arial" w:hAnsi="Arial" w:cs="Arial"/>
                <w:noProof/>
                <w:lang w:eastAsia="en-GB"/>
              </w:rPr>
              <w:t xml:space="preserve"> sometimes</w:t>
            </w:r>
            <w:r w:rsidRPr="0085020C">
              <w:rPr>
                <w:rFonts w:ascii="Arial" w:hAnsi="Arial" w:cs="Arial"/>
                <w:noProof/>
                <w:lang w:eastAsia="en-GB"/>
              </w:rPr>
              <w:t xml:space="preserve"> </w:t>
            </w:r>
            <w:r w:rsidR="00EB19A0" w:rsidRPr="0085020C">
              <w:rPr>
                <w:rFonts w:ascii="Arial" w:hAnsi="Arial" w:cs="Arial"/>
                <w:noProof/>
                <w:color w:val="00B050"/>
                <w:lang w:eastAsia="en-GB"/>
              </w:rPr>
              <w:t>prepositional phrases</w:t>
            </w:r>
            <w:r w:rsidR="00EB19A0" w:rsidRPr="0085020C">
              <w:rPr>
                <w:rFonts w:ascii="Arial" w:hAnsi="Arial" w:cs="Arial"/>
                <w:noProof/>
                <w:lang w:eastAsia="en-GB"/>
              </w:rPr>
              <w:t xml:space="preserve">. </w:t>
            </w:r>
            <w:r w:rsidR="00AB2794" w:rsidRPr="0085020C">
              <w:rPr>
                <w:rFonts w:ascii="Arial" w:hAnsi="Arial" w:cs="Arial"/>
                <w:noProof/>
                <w:lang w:eastAsia="en-GB"/>
              </w:rPr>
              <w:t xml:space="preserve">E.g. ‘the </w:t>
            </w:r>
            <w:r w:rsidR="00AB2794" w:rsidRPr="0085020C">
              <w:rPr>
                <w:rFonts w:ascii="Arial" w:hAnsi="Arial" w:cs="Arial"/>
                <w:noProof/>
                <w:color w:val="FF0000"/>
                <w:lang w:eastAsia="en-GB"/>
              </w:rPr>
              <w:t xml:space="preserve">furry, black </w:t>
            </w:r>
            <w:r w:rsidR="00AB2794" w:rsidRPr="0085020C">
              <w:rPr>
                <w:rFonts w:ascii="Arial" w:hAnsi="Arial" w:cs="Arial"/>
                <w:noProof/>
                <w:color w:val="0070C0"/>
                <w:lang w:eastAsia="en-GB"/>
              </w:rPr>
              <w:t>dog</w:t>
            </w:r>
            <w:r w:rsidR="00AB2794" w:rsidRPr="0085020C">
              <w:rPr>
                <w:rFonts w:ascii="Arial" w:hAnsi="Arial" w:cs="Arial"/>
                <w:noProof/>
                <w:lang w:eastAsia="en-GB"/>
              </w:rPr>
              <w:t xml:space="preserve"> </w:t>
            </w:r>
            <w:r w:rsidR="00AB2794" w:rsidRPr="0085020C">
              <w:rPr>
                <w:rFonts w:ascii="Arial" w:hAnsi="Arial" w:cs="Arial"/>
                <w:noProof/>
                <w:color w:val="00B050"/>
                <w:lang w:eastAsia="en-GB"/>
              </w:rPr>
              <w:t>with a small tail</w:t>
            </w:r>
            <w:r w:rsidR="00AB2794" w:rsidRPr="0085020C">
              <w:rPr>
                <w:rFonts w:ascii="Arial" w:hAnsi="Arial" w:cs="Arial"/>
                <w:noProof/>
                <w:lang w:eastAsia="en-GB"/>
              </w:rPr>
              <w:t>’.</w:t>
            </w:r>
          </w:p>
        </w:tc>
      </w:tr>
      <w:tr w:rsidR="003F73A6" w:rsidRPr="007F21D9" w14:paraId="2BCEF3EA" w14:textId="77777777" w:rsidTr="00A8693C">
        <w:trPr>
          <w:trHeight w:val="566"/>
        </w:trPr>
        <w:tc>
          <w:tcPr>
            <w:tcW w:w="2405" w:type="dxa"/>
            <w:shd w:val="clear" w:color="auto" w:fill="5B9BD5" w:themeFill="accent1"/>
          </w:tcPr>
          <w:p w14:paraId="59DCB22E" w14:textId="77777777" w:rsidR="003F73A6" w:rsidRPr="004331E9" w:rsidRDefault="003F73A6" w:rsidP="004331E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Exclamation</w:t>
            </w:r>
          </w:p>
        </w:tc>
        <w:tc>
          <w:tcPr>
            <w:tcW w:w="7796" w:type="dxa"/>
          </w:tcPr>
          <w:p w14:paraId="02AC6C9A" w14:textId="0BF617DA" w:rsidR="003F73A6" w:rsidRPr="0085020C" w:rsidRDefault="009627D8" w:rsidP="004331E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 xml:space="preserve">A sentence </w:t>
            </w:r>
            <w:r w:rsidR="005D4788" w:rsidRPr="0085020C">
              <w:rPr>
                <w:rFonts w:ascii="Arial" w:hAnsi="Arial" w:cs="Arial"/>
                <w:noProof/>
                <w:lang w:eastAsia="en-GB"/>
              </w:rPr>
              <w:t xml:space="preserve">type </w:t>
            </w:r>
            <w:r w:rsidRPr="0085020C">
              <w:rPr>
                <w:rFonts w:ascii="Arial" w:hAnsi="Arial" w:cs="Arial"/>
                <w:noProof/>
                <w:lang w:eastAsia="en-GB"/>
              </w:rPr>
              <w:t>that shows intense feelings or used to get attention, ending in an exclamation mark (!).</w:t>
            </w:r>
          </w:p>
        </w:tc>
      </w:tr>
      <w:tr w:rsidR="00EF2E78" w:rsidRPr="007F21D9" w14:paraId="7626BA87" w14:textId="77777777" w:rsidTr="00A8693C">
        <w:tc>
          <w:tcPr>
            <w:tcW w:w="2405" w:type="dxa"/>
            <w:shd w:val="clear" w:color="auto" w:fill="5B9BD5" w:themeFill="accent1"/>
          </w:tcPr>
          <w:p w14:paraId="06C5AAB5" w14:textId="3C572A4A" w:rsidR="00EF2E78" w:rsidRPr="004331E9" w:rsidRDefault="00EF2E78" w:rsidP="004331E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Question</w:t>
            </w:r>
          </w:p>
        </w:tc>
        <w:tc>
          <w:tcPr>
            <w:tcW w:w="7796" w:type="dxa"/>
          </w:tcPr>
          <w:p w14:paraId="68328BB6" w14:textId="7D96E1AD" w:rsidR="00EF2E78" w:rsidRPr="0085020C" w:rsidRDefault="009627D8" w:rsidP="004331E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 xml:space="preserve">A sentence </w:t>
            </w:r>
            <w:r w:rsidR="005D4788" w:rsidRPr="0085020C">
              <w:rPr>
                <w:rFonts w:ascii="Arial" w:hAnsi="Arial" w:cs="Arial"/>
                <w:noProof/>
                <w:lang w:eastAsia="en-GB"/>
              </w:rPr>
              <w:t xml:space="preserve">type </w:t>
            </w:r>
            <w:r w:rsidRPr="0085020C">
              <w:rPr>
                <w:rFonts w:ascii="Arial" w:hAnsi="Arial" w:cs="Arial"/>
                <w:noProof/>
                <w:lang w:eastAsia="en-GB"/>
              </w:rPr>
              <w:t xml:space="preserve">that </w:t>
            </w:r>
            <w:r w:rsidR="005D4788" w:rsidRPr="0085020C">
              <w:rPr>
                <w:rFonts w:ascii="Arial" w:hAnsi="Arial" w:cs="Arial"/>
                <w:noProof/>
                <w:lang w:eastAsia="en-GB"/>
              </w:rPr>
              <w:t>we ask or write to gain further information from a person or people responding, ending in a question mark (?).</w:t>
            </w:r>
          </w:p>
        </w:tc>
      </w:tr>
      <w:tr w:rsidR="003F73A6" w:rsidRPr="007F21D9" w14:paraId="26A64B09" w14:textId="77777777" w:rsidTr="00A8693C">
        <w:tc>
          <w:tcPr>
            <w:tcW w:w="2405" w:type="dxa"/>
            <w:shd w:val="clear" w:color="auto" w:fill="5B9BD5" w:themeFill="accent1"/>
          </w:tcPr>
          <w:p w14:paraId="3D7012AE" w14:textId="4C09248F" w:rsidR="003F73A6" w:rsidRPr="004331E9" w:rsidRDefault="00B15470" w:rsidP="004331E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7796" w:type="dxa"/>
          </w:tcPr>
          <w:p w14:paraId="0F89704F" w14:textId="2125366E" w:rsidR="003F73A6" w:rsidRPr="0085020C" w:rsidRDefault="00D30773" w:rsidP="004331E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 xml:space="preserve">A pronoun is </w:t>
            </w:r>
            <w:r w:rsidR="002057D6" w:rsidRPr="0085020C">
              <w:rPr>
                <w:rFonts w:ascii="Arial" w:hAnsi="Arial" w:cs="Arial"/>
                <w:noProof/>
                <w:lang w:eastAsia="en-GB"/>
              </w:rPr>
              <w:t>a word</w:t>
            </w:r>
            <w:r w:rsidRPr="0085020C">
              <w:rPr>
                <w:rFonts w:ascii="Arial" w:hAnsi="Arial" w:cs="Arial"/>
                <w:noProof/>
                <w:lang w:eastAsia="en-GB"/>
              </w:rPr>
              <w:t xml:space="preserve"> used to replace a noun.</w:t>
            </w:r>
            <w:r w:rsidR="002057D6" w:rsidRPr="0085020C">
              <w:rPr>
                <w:rFonts w:ascii="Arial" w:hAnsi="Arial" w:cs="Arial"/>
                <w:noProof/>
                <w:lang w:eastAsia="en-GB"/>
              </w:rPr>
              <w:t xml:space="preserve"> </w:t>
            </w:r>
            <w:r w:rsidRPr="0085020C">
              <w:rPr>
                <w:rFonts w:ascii="Arial" w:hAnsi="Arial" w:cs="Arial"/>
                <w:noProof/>
                <w:lang w:eastAsia="en-GB"/>
              </w:rPr>
              <w:t>Examples of pronouns are: he, she, it, they.</w:t>
            </w:r>
          </w:p>
        </w:tc>
      </w:tr>
      <w:tr w:rsidR="00305180" w:rsidRPr="007F21D9" w14:paraId="35E4A85F" w14:textId="77777777" w:rsidTr="00A8693C">
        <w:tc>
          <w:tcPr>
            <w:tcW w:w="2405" w:type="dxa"/>
            <w:shd w:val="clear" w:color="auto" w:fill="5B9BD5" w:themeFill="accent1"/>
          </w:tcPr>
          <w:p w14:paraId="3894FEF2" w14:textId="205CA003" w:rsidR="00305180" w:rsidRPr="004331E9" w:rsidRDefault="00913A97" w:rsidP="004331E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4331E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Prediction</w:t>
            </w:r>
          </w:p>
        </w:tc>
        <w:tc>
          <w:tcPr>
            <w:tcW w:w="7796" w:type="dxa"/>
          </w:tcPr>
          <w:p w14:paraId="47056AF2" w14:textId="6299953D" w:rsidR="00305180" w:rsidRPr="0085020C" w:rsidRDefault="00913A97" w:rsidP="004331E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85020C">
              <w:rPr>
                <w:rFonts w:ascii="Arial" w:hAnsi="Arial" w:cs="Arial"/>
                <w:noProof/>
                <w:lang w:eastAsia="en-GB"/>
              </w:rPr>
              <w:t>A statement that someone makes about what they think is going to happen.</w:t>
            </w:r>
          </w:p>
        </w:tc>
      </w:tr>
    </w:tbl>
    <w:p w14:paraId="55A1EC2B" w14:textId="0F9D6979" w:rsidR="003F73A6" w:rsidRDefault="003F73A6" w:rsidP="003F73A6">
      <w:pPr>
        <w:rPr>
          <w:rFonts w:ascii="Comic Sans MS" w:hAnsi="Comic Sans MS"/>
          <w:b/>
          <w:noProof/>
          <w:sz w:val="20"/>
          <w:szCs w:val="20"/>
          <w:lang w:eastAsia="en-GB"/>
        </w:rPr>
      </w:pPr>
    </w:p>
    <w:p w14:paraId="2FDB672B" w14:textId="74E1F0AC" w:rsidR="004331E9" w:rsidRDefault="004331E9" w:rsidP="003F73A6">
      <w:pPr>
        <w:rPr>
          <w:rFonts w:ascii="Comic Sans MS" w:hAnsi="Comic Sans MS"/>
          <w:b/>
          <w:noProof/>
          <w:sz w:val="20"/>
          <w:szCs w:val="20"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23AA1BB9" wp14:editId="4B33F844">
            <wp:extent cx="6848475" cy="2552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9770" cy="25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6465C" w14:textId="30B967D5" w:rsidR="004331E9" w:rsidRPr="00A8693C" w:rsidRDefault="004331E9" w:rsidP="003F73A6">
      <w:pPr>
        <w:rPr>
          <w:rFonts w:ascii="Comic Sans MS" w:hAnsi="Comic Sans MS"/>
          <w:b/>
          <w:noProof/>
          <w:sz w:val="20"/>
          <w:szCs w:val="20"/>
          <w:lang w:eastAsia="en-GB"/>
        </w:rPr>
        <w:sectPr w:rsidR="004331E9" w:rsidRPr="00A8693C" w:rsidSect="004331E9">
          <w:footerReference w:type="even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D1F441B" w14:textId="04E86DC6" w:rsidR="003F73A6" w:rsidRPr="008217DC" w:rsidRDefault="003F73A6" w:rsidP="003F73A6">
      <w:pPr>
        <w:rPr>
          <w:rFonts w:ascii="Comic Sans MS" w:hAnsi="Comic Sans MS"/>
          <w:noProof/>
          <w:sz w:val="20"/>
          <w:lang w:eastAsia="en-GB"/>
        </w:rPr>
        <w:sectPr w:rsidR="003F73A6" w:rsidRPr="008217DC" w:rsidSect="008217D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3652911" w14:textId="328BE906" w:rsidR="004F1976" w:rsidRDefault="0035424F" w:rsidP="008217DC">
      <w:pPr>
        <w:rPr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68BD9692" wp14:editId="47800F9F">
            <wp:extent cx="6762750" cy="3836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72769" cy="384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66E77" w14:textId="3C774ADF" w:rsidR="0085020C" w:rsidRPr="000A6541" w:rsidRDefault="0085020C" w:rsidP="0085020C">
      <w:pPr>
        <w:jc w:val="right"/>
        <w:rPr>
          <w:lang w:eastAsia="en-GB"/>
        </w:rPr>
      </w:pPr>
      <w:r w:rsidRPr="008502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59E8AC" wp14:editId="5CF31095">
                <wp:simplePos x="0" y="0"/>
                <wp:positionH relativeFrom="column">
                  <wp:posOffset>38100</wp:posOffset>
                </wp:positionH>
                <wp:positionV relativeFrom="paragraph">
                  <wp:posOffset>1365885</wp:posOffset>
                </wp:positionV>
                <wp:extent cx="2360930" cy="1322070"/>
                <wp:effectExtent l="0" t="0" r="279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CB880" w14:textId="740D7CC4" w:rsidR="0085020C" w:rsidRDefault="0085020C" w:rsidP="0085020C">
                            <w:pPr>
                              <w:jc w:val="center"/>
                            </w:pPr>
                            <w:r>
                              <w:t xml:space="preserve">Remind children to login to </w:t>
                            </w:r>
                            <w:r>
                              <w:t>Spelling Shed</w:t>
                            </w:r>
                            <w:r>
                              <w:t xml:space="preserve"> to access and learn their spellings each week.</w:t>
                            </w:r>
                          </w:p>
                          <w:p w14:paraId="496CE0C7" w14:textId="6E7B8093" w:rsidR="0085020C" w:rsidRDefault="0085020C">
                            <w:hyperlink r:id="rId13" w:history="1">
                              <w:r w:rsidRPr="00D23245">
                                <w:rPr>
                                  <w:rStyle w:val="Hyperlink"/>
                                </w:rPr>
                                <w:t>https://www.spellingshed.com/en-gb/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26459340" w14:textId="77777777" w:rsidR="0085020C" w:rsidRDefault="008502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9E8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107.55pt;width:185.9pt;height:104.1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NqJQ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">
                <v:textbox>
                  <w:txbxContent>
                    <w:p w14:paraId="45ECB880" w14:textId="740D7CC4" w:rsidR="0085020C" w:rsidRDefault="0085020C" w:rsidP="0085020C">
                      <w:pPr>
                        <w:jc w:val="center"/>
                      </w:pPr>
                      <w:r>
                        <w:t xml:space="preserve">Remind children to login to </w:t>
                      </w:r>
                      <w:r>
                        <w:t>Spelling Shed</w:t>
                      </w:r>
                      <w:r>
                        <w:t xml:space="preserve"> to access and learn their spellings each week.</w:t>
                      </w:r>
                    </w:p>
                    <w:p w14:paraId="496CE0C7" w14:textId="6E7B8093" w:rsidR="0085020C" w:rsidRDefault="0085020C">
                      <w:hyperlink r:id="rId14" w:history="1">
                        <w:r w:rsidRPr="00D23245">
                          <w:rPr>
                            <w:rStyle w:val="Hyperlink"/>
                          </w:rPr>
                          <w:t>https://www.spellingshed.com/en-gb/</w:t>
                        </w:r>
                      </w:hyperlink>
                      <w:r>
                        <w:t xml:space="preserve"> </w:t>
                      </w:r>
                    </w:p>
                    <w:p w14:paraId="26459340" w14:textId="77777777" w:rsidR="0085020C" w:rsidRDefault="008502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288ED6A" wp14:editId="5AFA1A55">
            <wp:extent cx="6645910" cy="122301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drawing>
          <wp:inline distT="0" distB="0" distL="0" distR="0" wp14:anchorId="4516D8A5" wp14:editId="3E7A20C4">
            <wp:extent cx="3541848" cy="145143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1848" cy="14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020C" w:rsidRPr="000A6541" w:rsidSect="0035424F">
      <w:footerReference w:type="even" r:id="rId17"/>
      <w:footerReference w:type="default" r:id="rId1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654C4" w14:textId="77777777" w:rsidR="00315408" w:rsidRDefault="00315408" w:rsidP="00774FF6">
      <w:pPr>
        <w:spacing w:after="0" w:line="240" w:lineRule="auto"/>
      </w:pPr>
      <w:r>
        <w:separator/>
      </w:r>
    </w:p>
  </w:endnote>
  <w:endnote w:type="continuationSeparator" w:id="0">
    <w:p w14:paraId="1814450D" w14:textId="77777777" w:rsidR="00315408" w:rsidRDefault="00315408" w:rsidP="0077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D78C" w14:textId="77777777" w:rsidR="003F73A6" w:rsidRDefault="003F73A6" w:rsidP="00FB21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B0F22C" w14:textId="77777777" w:rsidR="003F73A6" w:rsidRDefault="003F7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8DD0" w14:textId="1D5C0CB3" w:rsidR="003F73A6" w:rsidRDefault="003F73A6" w:rsidP="00FB21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2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4518CA" w14:textId="77777777" w:rsidR="003F73A6" w:rsidRDefault="003F73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7DFEA" w14:textId="77777777" w:rsidR="00774FF6" w:rsidRDefault="00774FF6" w:rsidP="00FB21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ADDB3" w14:textId="77777777" w:rsidR="00774FF6" w:rsidRDefault="00774F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CAD87" w14:textId="413BB0D7" w:rsidR="00774FF6" w:rsidRDefault="00774FF6" w:rsidP="00FB21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20C">
      <w:rPr>
        <w:rStyle w:val="PageNumber"/>
        <w:noProof/>
      </w:rPr>
      <w:t>3</w:t>
    </w:r>
    <w:r>
      <w:rPr>
        <w:rStyle w:val="PageNumber"/>
      </w:rPr>
      <w:fldChar w:fldCharType="end"/>
    </w:r>
  </w:p>
  <w:p w14:paraId="2E844C37" w14:textId="77777777" w:rsidR="00774FF6" w:rsidRDefault="00774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B9B2" w14:textId="77777777" w:rsidR="00315408" w:rsidRDefault="00315408" w:rsidP="00774FF6">
      <w:pPr>
        <w:spacing w:after="0" w:line="240" w:lineRule="auto"/>
      </w:pPr>
      <w:r>
        <w:separator/>
      </w:r>
    </w:p>
  </w:footnote>
  <w:footnote w:type="continuationSeparator" w:id="0">
    <w:p w14:paraId="19920F46" w14:textId="77777777" w:rsidR="00315408" w:rsidRDefault="00315408" w:rsidP="0077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E50"/>
    <w:multiLevelType w:val="hybridMultilevel"/>
    <w:tmpl w:val="63A4241C"/>
    <w:lvl w:ilvl="0" w:tplc="C374D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4B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86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A9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47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24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E0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F4F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20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5D7771"/>
    <w:multiLevelType w:val="multilevel"/>
    <w:tmpl w:val="EFEA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5161F"/>
    <w:multiLevelType w:val="hybridMultilevel"/>
    <w:tmpl w:val="96CA3BE2"/>
    <w:lvl w:ilvl="0" w:tplc="DA569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64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44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E1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6C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A4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8C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18F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C9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646C15"/>
    <w:multiLevelType w:val="hybridMultilevel"/>
    <w:tmpl w:val="03A2AA98"/>
    <w:lvl w:ilvl="0" w:tplc="F572D7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A0A74"/>
    <w:multiLevelType w:val="multilevel"/>
    <w:tmpl w:val="764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61142"/>
    <w:multiLevelType w:val="hybridMultilevel"/>
    <w:tmpl w:val="9AA4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F1722"/>
    <w:multiLevelType w:val="hybridMultilevel"/>
    <w:tmpl w:val="6ADE5150"/>
    <w:lvl w:ilvl="0" w:tplc="0512E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22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66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6F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A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48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62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68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CF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E5"/>
    <w:rsid w:val="00007C5E"/>
    <w:rsid w:val="00034FFF"/>
    <w:rsid w:val="00062B39"/>
    <w:rsid w:val="000656D7"/>
    <w:rsid w:val="00081E29"/>
    <w:rsid w:val="00086941"/>
    <w:rsid w:val="00095168"/>
    <w:rsid w:val="000A6541"/>
    <w:rsid w:val="00114816"/>
    <w:rsid w:val="00124239"/>
    <w:rsid w:val="00164691"/>
    <w:rsid w:val="00165B83"/>
    <w:rsid w:val="00176B0E"/>
    <w:rsid w:val="00181CB7"/>
    <w:rsid w:val="001A572B"/>
    <w:rsid w:val="001B5B80"/>
    <w:rsid w:val="001C7553"/>
    <w:rsid w:val="001D3EF2"/>
    <w:rsid w:val="001E32CD"/>
    <w:rsid w:val="002057D6"/>
    <w:rsid w:val="00205E99"/>
    <w:rsid w:val="002475B0"/>
    <w:rsid w:val="00264DDD"/>
    <w:rsid w:val="00266373"/>
    <w:rsid w:val="002A553C"/>
    <w:rsid w:val="002B06D1"/>
    <w:rsid w:val="002C3C35"/>
    <w:rsid w:val="002C510F"/>
    <w:rsid w:val="002C7E6A"/>
    <w:rsid w:val="002D457A"/>
    <w:rsid w:val="002D7ACA"/>
    <w:rsid w:val="002E1787"/>
    <w:rsid w:val="002E2D9C"/>
    <w:rsid w:val="002F3034"/>
    <w:rsid w:val="00305180"/>
    <w:rsid w:val="003128AE"/>
    <w:rsid w:val="00315408"/>
    <w:rsid w:val="0032687C"/>
    <w:rsid w:val="0035424F"/>
    <w:rsid w:val="00374A17"/>
    <w:rsid w:val="003936D4"/>
    <w:rsid w:val="003A1939"/>
    <w:rsid w:val="003B5890"/>
    <w:rsid w:val="003C7A90"/>
    <w:rsid w:val="003D34F2"/>
    <w:rsid w:val="003E1D25"/>
    <w:rsid w:val="003E1EE1"/>
    <w:rsid w:val="003E433C"/>
    <w:rsid w:val="003F73A6"/>
    <w:rsid w:val="004152B4"/>
    <w:rsid w:val="0042024B"/>
    <w:rsid w:val="004331E9"/>
    <w:rsid w:val="00441866"/>
    <w:rsid w:val="0045744B"/>
    <w:rsid w:val="00480DBB"/>
    <w:rsid w:val="00481AC5"/>
    <w:rsid w:val="004A3AAE"/>
    <w:rsid w:val="004D45B3"/>
    <w:rsid w:val="004F0C42"/>
    <w:rsid w:val="004F1976"/>
    <w:rsid w:val="004F7176"/>
    <w:rsid w:val="0050029F"/>
    <w:rsid w:val="005507E9"/>
    <w:rsid w:val="00555BF9"/>
    <w:rsid w:val="005658E0"/>
    <w:rsid w:val="005D4788"/>
    <w:rsid w:val="005E2C03"/>
    <w:rsid w:val="005E7583"/>
    <w:rsid w:val="00605D74"/>
    <w:rsid w:val="00606C48"/>
    <w:rsid w:val="00681FDD"/>
    <w:rsid w:val="0069030F"/>
    <w:rsid w:val="0069631B"/>
    <w:rsid w:val="006D4A49"/>
    <w:rsid w:val="00763A7E"/>
    <w:rsid w:val="00774FF6"/>
    <w:rsid w:val="007D2CD0"/>
    <w:rsid w:val="007E11A2"/>
    <w:rsid w:val="007F21D9"/>
    <w:rsid w:val="008217DC"/>
    <w:rsid w:val="008258B2"/>
    <w:rsid w:val="008370F9"/>
    <w:rsid w:val="00845D38"/>
    <w:rsid w:val="00846C14"/>
    <w:rsid w:val="0085020C"/>
    <w:rsid w:val="00864C25"/>
    <w:rsid w:val="00871218"/>
    <w:rsid w:val="00876DE8"/>
    <w:rsid w:val="00891DD8"/>
    <w:rsid w:val="00896D98"/>
    <w:rsid w:val="008A6612"/>
    <w:rsid w:val="008B4F50"/>
    <w:rsid w:val="008E6561"/>
    <w:rsid w:val="008E7110"/>
    <w:rsid w:val="00913A97"/>
    <w:rsid w:val="00920FAC"/>
    <w:rsid w:val="009215E0"/>
    <w:rsid w:val="009269E2"/>
    <w:rsid w:val="009278AD"/>
    <w:rsid w:val="00933A0C"/>
    <w:rsid w:val="009627D8"/>
    <w:rsid w:val="00982A7B"/>
    <w:rsid w:val="009A112D"/>
    <w:rsid w:val="009A1C22"/>
    <w:rsid w:val="009C400A"/>
    <w:rsid w:val="009C52D9"/>
    <w:rsid w:val="00A15617"/>
    <w:rsid w:val="00A72245"/>
    <w:rsid w:val="00A8693C"/>
    <w:rsid w:val="00AB0342"/>
    <w:rsid w:val="00AB2794"/>
    <w:rsid w:val="00AD1929"/>
    <w:rsid w:val="00AD751D"/>
    <w:rsid w:val="00AF61AB"/>
    <w:rsid w:val="00B04F82"/>
    <w:rsid w:val="00B15470"/>
    <w:rsid w:val="00B307D2"/>
    <w:rsid w:val="00B47F5F"/>
    <w:rsid w:val="00B56E4D"/>
    <w:rsid w:val="00B60198"/>
    <w:rsid w:val="00B83D19"/>
    <w:rsid w:val="00B9578E"/>
    <w:rsid w:val="00BA0C81"/>
    <w:rsid w:val="00BA31E2"/>
    <w:rsid w:val="00BB550A"/>
    <w:rsid w:val="00BE3435"/>
    <w:rsid w:val="00C461B1"/>
    <w:rsid w:val="00C80463"/>
    <w:rsid w:val="00CC3AF7"/>
    <w:rsid w:val="00D0317B"/>
    <w:rsid w:val="00D04E6D"/>
    <w:rsid w:val="00D30773"/>
    <w:rsid w:val="00D3438C"/>
    <w:rsid w:val="00D4122F"/>
    <w:rsid w:val="00D43CAB"/>
    <w:rsid w:val="00D73101"/>
    <w:rsid w:val="00D74C2F"/>
    <w:rsid w:val="00D9314B"/>
    <w:rsid w:val="00DC25BA"/>
    <w:rsid w:val="00DE0FC4"/>
    <w:rsid w:val="00DF2435"/>
    <w:rsid w:val="00DF3AD0"/>
    <w:rsid w:val="00DF45BE"/>
    <w:rsid w:val="00E027FA"/>
    <w:rsid w:val="00E6178B"/>
    <w:rsid w:val="00E71E68"/>
    <w:rsid w:val="00EB19A0"/>
    <w:rsid w:val="00EC4C04"/>
    <w:rsid w:val="00EC76C7"/>
    <w:rsid w:val="00ED4972"/>
    <w:rsid w:val="00ED4976"/>
    <w:rsid w:val="00EE2D1D"/>
    <w:rsid w:val="00EF2E78"/>
    <w:rsid w:val="00EF395E"/>
    <w:rsid w:val="00F04AD4"/>
    <w:rsid w:val="00F84A9E"/>
    <w:rsid w:val="00FB4474"/>
    <w:rsid w:val="00FB7FB3"/>
    <w:rsid w:val="00FC3987"/>
    <w:rsid w:val="00FC6BE5"/>
    <w:rsid w:val="00FD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DCD4"/>
  <w15:chartTrackingRefBased/>
  <w15:docId w15:val="{9A16C18A-8DB1-4A43-B43D-8AB88764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7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55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4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FF6"/>
  </w:style>
  <w:style w:type="character" w:styleId="PageNumber">
    <w:name w:val="page number"/>
    <w:basedOn w:val="DefaultParagraphFont"/>
    <w:uiPriority w:val="99"/>
    <w:semiHidden/>
    <w:unhideWhenUsed/>
    <w:rsid w:val="00774FF6"/>
  </w:style>
  <w:style w:type="character" w:styleId="Hyperlink">
    <w:name w:val="Hyperlink"/>
    <w:basedOn w:val="DefaultParagraphFont"/>
    <w:uiPriority w:val="99"/>
    <w:unhideWhenUsed/>
    <w:rsid w:val="002663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63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7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0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5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4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1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pellingshed.com/en-gb/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spellingshed.com/en-g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Drakard</dc:creator>
  <cp:keywords/>
  <dc:description/>
  <cp:lastModifiedBy>Teachers - Pushpavathy Naidoo</cp:lastModifiedBy>
  <cp:revision>80</cp:revision>
  <cp:lastPrinted>2020-09-28T15:41:00Z</cp:lastPrinted>
  <dcterms:created xsi:type="dcterms:W3CDTF">2020-09-20T16:11:00Z</dcterms:created>
  <dcterms:modified xsi:type="dcterms:W3CDTF">2022-10-17T09:07:00Z</dcterms:modified>
</cp:coreProperties>
</file>